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E96" w:rsidRDefault="000D3066" w:rsidP="00916B50">
      <w:pPr>
        <w:pStyle w:val="a8"/>
      </w:pPr>
      <w:r>
        <w:rPr>
          <w:rFonts w:hint="eastAsia"/>
        </w:rPr>
        <w:t>造价</w:t>
      </w:r>
      <w:r w:rsidR="00013C3A">
        <w:rPr>
          <w:rFonts w:hint="eastAsia"/>
        </w:rPr>
        <w:t>词典</w:t>
      </w:r>
    </w:p>
    <w:p w:rsidR="00013C3A" w:rsidRDefault="00013C3A" w:rsidP="00013C3A">
      <w:pPr>
        <w:pStyle w:val="1"/>
      </w:pPr>
      <w:r>
        <w:rPr>
          <w:rFonts w:hint="eastAsia"/>
        </w:rPr>
        <w:t>简介</w:t>
      </w:r>
    </w:p>
    <w:p w:rsidR="00013C3A" w:rsidRDefault="00013C3A" w:rsidP="00013C3A">
      <w:pPr>
        <w:ind w:firstLine="420"/>
      </w:pPr>
      <w:r>
        <w:rPr>
          <w:rFonts w:hint="eastAsia"/>
        </w:rPr>
        <w:t>本词典包括公路及建筑造价软件中使用的名词。编程中应统一使用本词典中的名词。</w:t>
      </w:r>
    </w:p>
    <w:p w:rsidR="00013C3A" w:rsidRDefault="00013C3A" w:rsidP="00013C3A">
      <w:pPr>
        <w:pStyle w:val="1"/>
      </w:pPr>
      <w:r>
        <w:rPr>
          <w:rFonts w:hint="eastAsia"/>
        </w:rPr>
        <w:t>词典</w:t>
      </w:r>
    </w:p>
    <w:p w:rsidR="00F22EA1" w:rsidRPr="00F22EA1" w:rsidRDefault="00F22EA1" w:rsidP="00F22EA1">
      <w:pPr>
        <w:ind w:firstLine="420"/>
        <w:rPr>
          <w:rFonts w:hint="eastAsia"/>
        </w:rPr>
      </w:pPr>
      <w:r>
        <w:rPr>
          <w:rFonts w:hint="eastAsia"/>
        </w:rPr>
        <w:t>纵横建筑造价：</w:t>
      </w:r>
      <w:r w:rsidR="00580535">
        <w:rPr>
          <w:rFonts w:hint="eastAsia"/>
        </w:rPr>
        <w:t xml:space="preserve"> </w:t>
      </w:r>
      <w:r>
        <w:rPr>
          <w:rFonts w:hint="eastAsia"/>
        </w:rPr>
        <w:t>Construction</w:t>
      </w:r>
      <w:r w:rsidR="00580535">
        <w:t xml:space="preserve"> Cost</w:t>
      </w:r>
      <w:bookmarkStart w:id="0" w:name="_GoBack"/>
      <w:bookmarkEnd w:id="0"/>
    </w:p>
    <w:p w:rsidR="00013C3A" w:rsidRDefault="00013C3A" w:rsidP="00013C3A">
      <w:pPr>
        <w:ind w:firstLine="420"/>
        <w:rPr>
          <w:rFonts w:hint="eastAsia"/>
        </w:rPr>
      </w:pPr>
      <w:r>
        <w:rPr>
          <w:rFonts w:hint="eastAsia"/>
        </w:rPr>
        <w:t>清单：</w:t>
      </w:r>
      <w:r>
        <w:rPr>
          <w:rFonts w:hint="eastAsia"/>
        </w:rPr>
        <w:t>Bills</w:t>
      </w:r>
    </w:p>
    <w:p w:rsidR="00013C3A" w:rsidRDefault="00013C3A" w:rsidP="00013C3A">
      <w:pPr>
        <w:ind w:firstLine="420"/>
      </w:pPr>
      <w:r>
        <w:rPr>
          <w:rFonts w:hint="eastAsia"/>
        </w:rPr>
        <w:t>定额：</w:t>
      </w:r>
      <w:r>
        <w:t>R</w:t>
      </w:r>
      <w:r>
        <w:rPr>
          <w:rFonts w:hint="eastAsia"/>
        </w:rPr>
        <w:t>ation</w:t>
      </w:r>
    </w:p>
    <w:p w:rsidR="00013C3A" w:rsidRDefault="00013C3A" w:rsidP="00013C3A">
      <w:pPr>
        <w:ind w:firstLine="420"/>
      </w:pPr>
      <w:r>
        <w:rPr>
          <w:rFonts w:hint="eastAsia"/>
        </w:rPr>
        <w:t>工料机：</w:t>
      </w:r>
      <w:r>
        <w:rPr>
          <w:rFonts w:hint="eastAsia"/>
        </w:rPr>
        <w:t>GLJ</w:t>
      </w:r>
    </w:p>
    <w:p w:rsidR="00013C3A" w:rsidRDefault="00013C3A" w:rsidP="00013C3A">
      <w:pPr>
        <w:ind w:firstLine="420"/>
        <w:rPr>
          <w:rFonts w:hint="eastAsia"/>
        </w:rPr>
      </w:pPr>
      <w:r>
        <w:rPr>
          <w:rFonts w:hint="eastAsia"/>
        </w:rPr>
        <w:t>人工：</w:t>
      </w:r>
      <w:r>
        <w:t>L</w:t>
      </w:r>
      <w:r>
        <w:rPr>
          <w:rFonts w:hint="eastAsia"/>
        </w:rPr>
        <w:t>abour</w:t>
      </w:r>
    </w:p>
    <w:p w:rsidR="00013C3A" w:rsidRDefault="00013C3A" w:rsidP="00013C3A">
      <w:pPr>
        <w:ind w:firstLine="420"/>
      </w:pPr>
      <w:r>
        <w:rPr>
          <w:rFonts w:hint="eastAsia"/>
        </w:rPr>
        <w:t>材料：</w:t>
      </w:r>
      <w:r>
        <w:t>M</w:t>
      </w:r>
      <w:r>
        <w:rPr>
          <w:rFonts w:hint="eastAsia"/>
        </w:rPr>
        <w:t>aterial</w:t>
      </w:r>
    </w:p>
    <w:p w:rsidR="00013C3A" w:rsidRDefault="00013C3A" w:rsidP="00013C3A">
      <w:pPr>
        <w:ind w:firstLine="420"/>
      </w:pPr>
      <w:r>
        <w:rPr>
          <w:rFonts w:hint="eastAsia"/>
        </w:rPr>
        <w:t>机械：</w:t>
      </w:r>
      <w:r>
        <w:t>M</w:t>
      </w:r>
      <w:r>
        <w:rPr>
          <w:rFonts w:hint="eastAsia"/>
        </w:rPr>
        <w:t>achine</w:t>
      </w:r>
    </w:p>
    <w:p w:rsidR="00013C3A" w:rsidRDefault="00013C3A" w:rsidP="00013C3A">
      <w:pPr>
        <w:ind w:firstLine="420"/>
      </w:pPr>
      <w:r>
        <w:rPr>
          <w:rFonts w:hint="eastAsia"/>
        </w:rPr>
        <w:t>混凝土：</w:t>
      </w:r>
      <w:r w:rsidRPr="00013C3A">
        <w:t>Concrete</w:t>
      </w:r>
    </w:p>
    <w:p w:rsidR="00013C3A" w:rsidRDefault="00013C3A" w:rsidP="00013C3A">
      <w:pPr>
        <w:ind w:firstLine="420"/>
        <w:rPr>
          <w:rFonts w:hint="eastAsia"/>
        </w:rPr>
      </w:pPr>
      <w:r>
        <w:rPr>
          <w:rFonts w:hint="eastAsia"/>
        </w:rPr>
        <w:t>定额调整：</w:t>
      </w:r>
      <w:r>
        <w:rPr>
          <w:rFonts w:hint="eastAsia"/>
        </w:rPr>
        <w:t>RAdjust</w:t>
      </w:r>
    </w:p>
    <w:p w:rsidR="00013C3A" w:rsidRDefault="00013C3A" w:rsidP="00013C3A">
      <w:pPr>
        <w:ind w:firstLine="420"/>
      </w:pPr>
      <w:r>
        <w:rPr>
          <w:rFonts w:hint="eastAsia"/>
        </w:rPr>
        <w:t>数量：</w:t>
      </w:r>
      <w:r>
        <w:rPr>
          <w:rFonts w:hint="eastAsia"/>
        </w:rPr>
        <w:t>Quantity</w:t>
      </w:r>
    </w:p>
    <w:p w:rsidR="00013C3A" w:rsidRDefault="00013C3A" w:rsidP="00013C3A">
      <w:pPr>
        <w:ind w:firstLine="420"/>
      </w:pPr>
      <w:r>
        <w:rPr>
          <w:rFonts w:hint="eastAsia"/>
        </w:rPr>
        <w:t>单价：</w:t>
      </w:r>
      <w:r>
        <w:rPr>
          <w:rFonts w:hint="eastAsia"/>
        </w:rPr>
        <w:t>UnitPrice</w:t>
      </w:r>
    </w:p>
    <w:p w:rsidR="00013C3A" w:rsidRDefault="00013C3A" w:rsidP="00013C3A">
      <w:pPr>
        <w:ind w:firstLine="420"/>
      </w:pPr>
      <w:r>
        <w:rPr>
          <w:rFonts w:hint="eastAsia"/>
        </w:rPr>
        <w:t>金额</w:t>
      </w:r>
      <w:r>
        <w:rPr>
          <w:rFonts w:hint="eastAsia"/>
        </w:rPr>
        <w:t>/</w:t>
      </w:r>
      <w:r>
        <w:rPr>
          <w:rFonts w:hint="eastAsia"/>
        </w:rPr>
        <w:t>合价</w:t>
      </w:r>
      <w:r>
        <w:rPr>
          <w:rFonts w:hint="eastAsia"/>
        </w:rPr>
        <w:t>/</w:t>
      </w:r>
      <w:r>
        <w:rPr>
          <w:rFonts w:hint="eastAsia"/>
        </w:rPr>
        <w:t>总价：</w:t>
      </w:r>
      <w:r>
        <w:rPr>
          <w:rFonts w:hint="eastAsia"/>
        </w:rPr>
        <w:t>TotalPrice</w:t>
      </w:r>
    </w:p>
    <w:p w:rsidR="00013C3A" w:rsidRDefault="00013C3A" w:rsidP="00013C3A">
      <w:pPr>
        <w:ind w:firstLine="420"/>
      </w:pPr>
      <w:r>
        <w:rPr>
          <w:rFonts w:hint="eastAsia"/>
        </w:rPr>
        <w:t>费率：</w:t>
      </w:r>
      <w:r>
        <w:rPr>
          <w:rFonts w:hint="eastAsia"/>
        </w:rPr>
        <w:t>FeeRate</w:t>
      </w:r>
    </w:p>
    <w:p w:rsidR="00013C3A" w:rsidRDefault="00013C3A" w:rsidP="00013C3A">
      <w:pPr>
        <w:ind w:firstLine="420"/>
      </w:pPr>
      <w:r>
        <w:rPr>
          <w:rFonts w:hint="eastAsia"/>
        </w:rPr>
        <w:t>库：</w:t>
      </w:r>
      <w:r>
        <w:rPr>
          <w:rFonts w:hint="eastAsia"/>
        </w:rPr>
        <w:t>Lib</w:t>
      </w:r>
    </w:p>
    <w:p w:rsidR="00013C3A" w:rsidRDefault="002B19CB" w:rsidP="00013C3A">
      <w:pPr>
        <w:ind w:firstLine="420"/>
      </w:pPr>
      <w:r>
        <w:rPr>
          <w:rFonts w:hint="eastAsia"/>
        </w:rPr>
        <w:t>专项暂定</w:t>
      </w:r>
      <w:r w:rsidR="00C23117">
        <w:rPr>
          <w:rFonts w:hint="eastAsia"/>
        </w:rPr>
        <w:t>金：</w:t>
      </w:r>
      <w:r w:rsidR="00C23117" w:rsidRPr="00C23117">
        <w:t>SpecialInterimSum</w:t>
      </w:r>
    </w:p>
    <w:p w:rsidR="00802719" w:rsidRDefault="00C34159" w:rsidP="00013C3A">
      <w:pPr>
        <w:ind w:firstLine="420"/>
      </w:pPr>
      <w:r>
        <w:rPr>
          <w:rFonts w:hint="eastAsia"/>
        </w:rPr>
        <w:t>技术装备费费</w:t>
      </w:r>
      <w:r w:rsidR="00802719">
        <w:rPr>
          <w:rFonts w:hint="eastAsia"/>
        </w:rPr>
        <w:t>：</w:t>
      </w:r>
      <w:r w:rsidR="00802719" w:rsidRPr="00802719">
        <w:t>Equipment</w:t>
      </w:r>
      <w:r>
        <w:rPr>
          <w:rFonts w:hint="eastAsia"/>
        </w:rPr>
        <w:t>Fee</w:t>
      </w:r>
    </w:p>
    <w:p w:rsidR="00802719" w:rsidRDefault="00C34159" w:rsidP="00013C3A">
      <w:pPr>
        <w:ind w:firstLine="420"/>
      </w:pPr>
      <w:r>
        <w:rPr>
          <w:rFonts w:hint="eastAsia"/>
        </w:rPr>
        <w:t>计划利润</w:t>
      </w:r>
      <w:r w:rsidR="00802719">
        <w:rPr>
          <w:rFonts w:hint="eastAsia"/>
        </w:rPr>
        <w:t>：</w:t>
      </w:r>
      <w:r w:rsidR="00802719" w:rsidRPr="00802719">
        <w:t>Profit</w:t>
      </w:r>
    </w:p>
    <w:p w:rsidR="00802719" w:rsidRDefault="00C34159" w:rsidP="00013C3A">
      <w:pPr>
        <w:ind w:firstLine="420"/>
      </w:pPr>
      <w:r>
        <w:rPr>
          <w:rFonts w:hint="eastAsia"/>
        </w:rPr>
        <w:t>税</w:t>
      </w:r>
      <w:r w:rsidR="000D28CF">
        <w:rPr>
          <w:rFonts w:hint="eastAsia"/>
        </w:rPr>
        <w:t>金</w:t>
      </w:r>
      <w:r w:rsidR="00802719">
        <w:rPr>
          <w:rFonts w:hint="eastAsia"/>
        </w:rPr>
        <w:t>：</w:t>
      </w:r>
      <w:r>
        <w:t>Tax</w:t>
      </w:r>
    </w:p>
    <w:p w:rsidR="00802719" w:rsidRDefault="002265DE" w:rsidP="00013C3A">
      <w:pPr>
        <w:ind w:firstLine="420"/>
      </w:pPr>
      <w:r>
        <w:rPr>
          <w:rFonts w:hint="eastAsia"/>
        </w:rPr>
        <w:t>直接费：</w:t>
      </w:r>
      <w:r w:rsidRPr="002265DE">
        <w:t>DirectFee</w:t>
      </w:r>
    </w:p>
    <w:p w:rsidR="002265DE" w:rsidRDefault="002265DE" w:rsidP="00013C3A">
      <w:pPr>
        <w:ind w:firstLine="420"/>
      </w:pPr>
      <w:r>
        <w:rPr>
          <w:rFonts w:hint="eastAsia"/>
        </w:rPr>
        <w:t>间接费：</w:t>
      </w:r>
      <w:r w:rsidRPr="002265DE">
        <w:t>IndirectFee</w:t>
      </w:r>
    </w:p>
    <w:p w:rsidR="002265DE" w:rsidRDefault="002265DE" w:rsidP="00013C3A">
      <w:pPr>
        <w:ind w:firstLine="420"/>
      </w:pPr>
      <w:r>
        <w:rPr>
          <w:rFonts w:hint="eastAsia"/>
        </w:rPr>
        <w:t>直接工程费：</w:t>
      </w:r>
      <w:r w:rsidRPr="002265DE">
        <w:t>DirectWorkFee</w:t>
      </w:r>
    </w:p>
    <w:p w:rsidR="00476561" w:rsidRDefault="00476561" w:rsidP="00013C3A">
      <w:pPr>
        <w:ind w:firstLine="420"/>
      </w:pPr>
      <w:r>
        <w:rPr>
          <w:rFonts w:hint="eastAsia"/>
        </w:rPr>
        <w:t>建安费：</w:t>
      </w:r>
      <w:r w:rsidRPr="00476561">
        <w:t>BuildingFee</w:t>
      </w:r>
    </w:p>
    <w:p w:rsidR="002265DE" w:rsidRDefault="002265DE" w:rsidP="00013C3A">
      <w:pPr>
        <w:ind w:firstLine="420"/>
      </w:pPr>
      <w:r>
        <w:rPr>
          <w:rFonts w:hint="eastAsia"/>
        </w:rPr>
        <w:t>建设期贷款利息：</w:t>
      </w:r>
      <w:r w:rsidRPr="002265DE">
        <w:t>BuildLoan</w:t>
      </w:r>
    </w:p>
    <w:p w:rsidR="00C34159" w:rsidRPr="00013C3A" w:rsidRDefault="00C34159" w:rsidP="00013C3A">
      <w:pPr>
        <w:ind w:firstLine="420"/>
        <w:rPr>
          <w:rFonts w:hint="eastAsia"/>
        </w:rPr>
      </w:pPr>
    </w:p>
    <w:sectPr w:rsidR="00C34159" w:rsidRPr="00013C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797" w:bottom="1440" w:left="1797" w:header="720" w:footer="72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9E3" w:rsidRDefault="005029E3" w:rsidP="00440F31">
      <w:pPr>
        <w:ind w:firstLine="420"/>
      </w:pPr>
      <w:r>
        <w:separator/>
      </w:r>
    </w:p>
  </w:endnote>
  <w:endnote w:type="continuationSeparator" w:id="0">
    <w:p w:rsidR="005029E3" w:rsidRDefault="005029E3" w:rsidP="00440F3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0E5" w:rsidRDefault="005C50E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05F" w:rsidRDefault="002A105F" w:rsidP="002A105F">
    <w:pPr>
      <w:pStyle w:val="a4"/>
      <w:spacing w:line="240" w:lineRule="auto"/>
    </w:pPr>
    <w:r>
      <w:rPr>
        <w:rFonts w:hint="eastAsia"/>
      </w:rPr>
      <w:t>地址：</w:t>
    </w:r>
    <w:r>
      <w:rPr>
        <w:rFonts w:hint="eastAsia"/>
      </w:rPr>
      <w:t xml:space="preserve"> </w:t>
    </w:r>
    <w:r>
      <w:rPr>
        <w:rFonts w:hint="eastAsia"/>
      </w:rPr>
      <w:t>珠海市银桦路</w:t>
    </w:r>
    <w:r>
      <w:rPr>
        <w:rFonts w:hint="eastAsia"/>
      </w:rPr>
      <w:t>8</w:t>
    </w:r>
    <w:r>
      <w:rPr>
        <w:rFonts w:hint="eastAsia"/>
      </w:rPr>
      <w:t>号深圳发展银行大厦</w:t>
    </w:r>
    <w:r>
      <w:rPr>
        <w:rFonts w:hint="eastAsia"/>
      </w:rPr>
      <w:t xml:space="preserve">24D                   </w:t>
    </w:r>
    <w:r>
      <w:rPr>
        <w:rFonts w:hint="eastAsia"/>
      </w:rPr>
      <w:t>邮编：</w:t>
    </w:r>
    <w:r>
      <w:rPr>
        <w:rFonts w:hint="eastAsia"/>
      </w:rPr>
      <w:t xml:space="preserve"> 519000</w:t>
    </w:r>
  </w:p>
  <w:p w:rsidR="005C50E5" w:rsidRDefault="002A105F" w:rsidP="002A105F">
    <w:pPr>
      <w:pStyle w:val="a4"/>
      <w:spacing w:line="240" w:lineRule="auto"/>
    </w:pPr>
    <w:r>
      <w:rPr>
        <w:rFonts w:hint="eastAsia"/>
      </w:rPr>
      <w:t>主页：</w:t>
    </w:r>
    <w:hyperlink r:id="rId1" w:history="1">
      <w:r w:rsidRPr="00CF4748">
        <w:rPr>
          <w:rStyle w:val="a9"/>
          <w:rFonts w:hint="eastAsia"/>
        </w:rPr>
        <w:t>www.smartcost.com.cn</w:t>
      </w:r>
    </w:hyperlink>
    <w:r>
      <w:rPr>
        <w:rFonts w:hint="eastAsia"/>
      </w:rPr>
      <w:t xml:space="preserve">    </w:t>
    </w:r>
    <w:r>
      <w:rPr>
        <w:rFonts w:hint="eastAsia"/>
      </w:rPr>
      <w:t>电话：</w:t>
    </w:r>
    <w:r>
      <w:rPr>
        <w:rFonts w:hint="eastAsia"/>
      </w:rPr>
      <w:t>(0756</w:t>
    </w:r>
    <w:r>
      <w:t>)</w:t>
    </w:r>
    <w:r>
      <w:rPr>
        <w:rFonts w:hint="eastAsia"/>
      </w:rPr>
      <w:t xml:space="preserve">3850888   </w:t>
    </w:r>
    <w:r>
      <w:rPr>
        <w:rFonts w:hint="eastAsia"/>
      </w:rPr>
      <w:t>传真：</w:t>
    </w:r>
    <w:r>
      <w:rPr>
        <w:rFonts w:hint="eastAsia"/>
      </w:rPr>
      <w:t xml:space="preserve">(0756)3850882  </w:t>
    </w:r>
    <w:r>
      <w:t xml:space="preserve"> </w:t>
    </w:r>
    <w:r>
      <w:rPr>
        <w:rFonts w:hint="eastAsia"/>
      </w:rPr>
      <w:t xml:space="preserve"> </w:t>
    </w:r>
    <w:r w:rsidR="005C50E5">
      <w:rPr>
        <w:rFonts w:hint="eastAsia"/>
        <w:kern w:val="0"/>
      </w:rPr>
      <w:t>第</w:t>
    </w:r>
    <w:r w:rsidR="005C50E5">
      <w:rPr>
        <w:kern w:val="0"/>
      </w:rPr>
      <w:t xml:space="preserve"> </w:t>
    </w:r>
    <w:r w:rsidR="005C50E5">
      <w:rPr>
        <w:kern w:val="0"/>
      </w:rPr>
      <w:fldChar w:fldCharType="begin"/>
    </w:r>
    <w:r w:rsidR="005C50E5">
      <w:rPr>
        <w:kern w:val="0"/>
      </w:rPr>
      <w:instrText xml:space="preserve"> PAGE </w:instrText>
    </w:r>
    <w:r w:rsidR="005C50E5">
      <w:rPr>
        <w:kern w:val="0"/>
      </w:rPr>
      <w:fldChar w:fldCharType="separate"/>
    </w:r>
    <w:r w:rsidR="00580535">
      <w:rPr>
        <w:noProof/>
        <w:kern w:val="0"/>
      </w:rPr>
      <w:t>1</w:t>
    </w:r>
    <w:r w:rsidR="005C50E5">
      <w:rPr>
        <w:kern w:val="0"/>
      </w:rPr>
      <w:fldChar w:fldCharType="end"/>
    </w:r>
    <w:r w:rsidR="005C50E5">
      <w:rPr>
        <w:kern w:val="0"/>
      </w:rPr>
      <w:t xml:space="preserve"> </w:t>
    </w:r>
    <w:r w:rsidR="005C50E5">
      <w:rPr>
        <w:rFonts w:hint="eastAsia"/>
        <w:kern w:val="0"/>
      </w:rPr>
      <w:t>页</w:t>
    </w:r>
    <w:r w:rsidR="005C50E5">
      <w:rPr>
        <w:kern w:val="0"/>
      </w:rPr>
      <w:t xml:space="preserve"> </w:t>
    </w:r>
    <w:r w:rsidR="005C50E5">
      <w:rPr>
        <w:rFonts w:hint="eastAsia"/>
        <w:kern w:val="0"/>
      </w:rPr>
      <w:t>共</w:t>
    </w:r>
    <w:r w:rsidR="005C50E5">
      <w:rPr>
        <w:kern w:val="0"/>
      </w:rPr>
      <w:t xml:space="preserve"> </w:t>
    </w:r>
    <w:r w:rsidR="005C50E5">
      <w:rPr>
        <w:kern w:val="0"/>
      </w:rPr>
      <w:fldChar w:fldCharType="begin"/>
    </w:r>
    <w:r w:rsidR="005C50E5">
      <w:rPr>
        <w:kern w:val="0"/>
      </w:rPr>
      <w:instrText xml:space="preserve"> NUMPAGES </w:instrText>
    </w:r>
    <w:r w:rsidR="005C50E5">
      <w:rPr>
        <w:kern w:val="0"/>
      </w:rPr>
      <w:fldChar w:fldCharType="separate"/>
    </w:r>
    <w:r w:rsidR="00580535">
      <w:rPr>
        <w:noProof/>
        <w:kern w:val="0"/>
      </w:rPr>
      <w:t>1</w:t>
    </w:r>
    <w:r w:rsidR="005C50E5">
      <w:rPr>
        <w:kern w:val="0"/>
      </w:rPr>
      <w:fldChar w:fldCharType="end"/>
    </w:r>
    <w:r w:rsidR="005C50E5">
      <w:rPr>
        <w:kern w:val="0"/>
      </w:rPr>
      <w:t xml:space="preserve"> </w:t>
    </w:r>
    <w:r w:rsidR="005C50E5">
      <w:rPr>
        <w:rFonts w:hint="eastAsia"/>
        <w:kern w:val="0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0E5" w:rsidRDefault="005C50E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9E3" w:rsidRDefault="005029E3" w:rsidP="00440F31">
      <w:pPr>
        <w:ind w:firstLine="420"/>
      </w:pPr>
      <w:r>
        <w:separator/>
      </w:r>
    </w:p>
  </w:footnote>
  <w:footnote w:type="continuationSeparator" w:id="0">
    <w:p w:rsidR="005029E3" w:rsidRDefault="005029E3" w:rsidP="00440F31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0E5" w:rsidRDefault="005C50E5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0E5" w:rsidRDefault="00916B50" w:rsidP="00137183">
    <w:pPr>
      <w:pStyle w:val="a3"/>
      <w:tabs>
        <w:tab w:val="clear" w:pos="7938"/>
        <w:tab w:val="right" w:pos="8100"/>
      </w:tabs>
      <w:spacing w:line="240" w:lineRule="auto"/>
      <w:ind w:firstLineChars="0" w:firstLine="0"/>
    </w:pPr>
    <w:r>
      <w:rPr>
        <w:rFonts w:hint="eastAsia"/>
        <w:noProof/>
      </w:rPr>
      <w:drawing>
        <wp:inline distT="0" distB="0" distL="0" distR="0">
          <wp:extent cx="286385" cy="28638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38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B7031">
      <w:rPr>
        <w:rFonts w:hint="eastAsia"/>
      </w:rPr>
      <w:t xml:space="preserve"> </w:t>
    </w:r>
    <w:r w:rsidR="00137183">
      <w:rPr>
        <w:rFonts w:hint="eastAsia"/>
      </w:rPr>
      <w:t>珠海纵横创新软件有限公司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0E5" w:rsidRDefault="005C50E5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03FDC"/>
    <w:multiLevelType w:val="hybridMultilevel"/>
    <w:tmpl w:val="1B4EEB1A"/>
    <w:lvl w:ilvl="0" w:tplc="221286C8">
      <w:start w:val="1"/>
      <w:numFmt w:val="decimal"/>
      <w:lvlText w:val="%1）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682351CD"/>
    <w:multiLevelType w:val="multilevel"/>
    <w:tmpl w:val="21EA6178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([{£¥‘“•〈《「『【〔〖（．［｛"/>
  <w:noLineBreaksBefore w:lang="zh-CN" w:val="!),.:;?]}¢¨ˇˉ―‖’”•…∶、。〃々〉》」』】〕〗！＂＇），．：；？］｀｜｝～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066"/>
    <w:rsid w:val="00013C3A"/>
    <w:rsid w:val="00042DF0"/>
    <w:rsid w:val="00044293"/>
    <w:rsid w:val="00070DC7"/>
    <w:rsid w:val="000D28CF"/>
    <w:rsid w:val="000D3066"/>
    <w:rsid w:val="000D70FF"/>
    <w:rsid w:val="00137183"/>
    <w:rsid w:val="001B7031"/>
    <w:rsid w:val="0020625B"/>
    <w:rsid w:val="002265DE"/>
    <w:rsid w:val="00235449"/>
    <w:rsid w:val="00287E3B"/>
    <w:rsid w:val="002A105F"/>
    <w:rsid w:val="002A1E4D"/>
    <w:rsid w:val="002A3E77"/>
    <w:rsid w:val="002A498C"/>
    <w:rsid w:val="002B000D"/>
    <w:rsid w:val="002B19CB"/>
    <w:rsid w:val="003A5C41"/>
    <w:rsid w:val="003E56CB"/>
    <w:rsid w:val="00437E03"/>
    <w:rsid w:val="00440F31"/>
    <w:rsid w:val="00452BE5"/>
    <w:rsid w:val="00473763"/>
    <w:rsid w:val="00476561"/>
    <w:rsid w:val="004A0DA2"/>
    <w:rsid w:val="004C0118"/>
    <w:rsid w:val="004E0189"/>
    <w:rsid w:val="005029E3"/>
    <w:rsid w:val="00580535"/>
    <w:rsid w:val="00580C6F"/>
    <w:rsid w:val="005872FE"/>
    <w:rsid w:val="005969FF"/>
    <w:rsid w:val="005C50E5"/>
    <w:rsid w:val="005C6902"/>
    <w:rsid w:val="005D3860"/>
    <w:rsid w:val="005E23AA"/>
    <w:rsid w:val="005E432F"/>
    <w:rsid w:val="005E4E46"/>
    <w:rsid w:val="006125D6"/>
    <w:rsid w:val="00624B5D"/>
    <w:rsid w:val="0064743C"/>
    <w:rsid w:val="00650639"/>
    <w:rsid w:val="006760A1"/>
    <w:rsid w:val="0068728A"/>
    <w:rsid w:val="006F75A7"/>
    <w:rsid w:val="007173D3"/>
    <w:rsid w:val="00717D0E"/>
    <w:rsid w:val="00777C7C"/>
    <w:rsid w:val="00781CC4"/>
    <w:rsid w:val="007D1E96"/>
    <w:rsid w:val="0080117B"/>
    <w:rsid w:val="00802719"/>
    <w:rsid w:val="00822C05"/>
    <w:rsid w:val="008230E3"/>
    <w:rsid w:val="008374C5"/>
    <w:rsid w:val="008C4364"/>
    <w:rsid w:val="008F77CA"/>
    <w:rsid w:val="00916B50"/>
    <w:rsid w:val="0098328E"/>
    <w:rsid w:val="009940AC"/>
    <w:rsid w:val="009A7E1C"/>
    <w:rsid w:val="00A4014A"/>
    <w:rsid w:val="00AC7595"/>
    <w:rsid w:val="00AE1BB5"/>
    <w:rsid w:val="00B263AD"/>
    <w:rsid w:val="00B91C1C"/>
    <w:rsid w:val="00BB6638"/>
    <w:rsid w:val="00C23117"/>
    <w:rsid w:val="00C34159"/>
    <w:rsid w:val="00C75AE3"/>
    <w:rsid w:val="00D05E10"/>
    <w:rsid w:val="00D3202A"/>
    <w:rsid w:val="00D97C2B"/>
    <w:rsid w:val="00DD1DCE"/>
    <w:rsid w:val="00DD27A5"/>
    <w:rsid w:val="00DF2B7C"/>
    <w:rsid w:val="00DF7576"/>
    <w:rsid w:val="00EB4B25"/>
    <w:rsid w:val="00EB534A"/>
    <w:rsid w:val="00F0336D"/>
    <w:rsid w:val="00F1135B"/>
    <w:rsid w:val="00F22EA1"/>
    <w:rsid w:val="00F26F51"/>
    <w:rsid w:val="00F4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EC98CC"/>
  <w15:chartTrackingRefBased/>
  <w15:docId w15:val="{8834BD3A-2B52-4AC3-B8E7-54446D479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5969FF"/>
    <w:pPr>
      <w:widowControl w:val="0"/>
      <w:adjustRightInd w:val="0"/>
      <w:snapToGrid w:val="0"/>
      <w:spacing w:before="60" w:after="60" w:line="300" w:lineRule="auto"/>
      <w:ind w:firstLineChars="200" w:firstLine="200"/>
      <w:jc w:val="both"/>
    </w:pPr>
    <w:rPr>
      <w:bCs/>
      <w:kern w:val="2"/>
      <w:sz w:val="21"/>
    </w:rPr>
  </w:style>
  <w:style w:type="paragraph" w:styleId="1">
    <w:name w:val="heading 1"/>
    <w:next w:val="a"/>
    <w:qFormat/>
    <w:pPr>
      <w:keepNext/>
      <w:keepLines/>
      <w:numPr>
        <w:numId w:val="1"/>
      </w:numPr>
      <w:adjustRightInd w:val="0"/>
      <w:snapToGrid w:val="0"/>
      <w:spacing w:line="360" w:lineRule="auto"/>
      <w:outlineLvl w:val="0"/>
    </w:pPr>
    <w:rPr>
      <w:b/>
      <w:snapToGrid w:val="0"/>
      <w:kern w:val="44"/>
      <w:sz w:val="28"/>
    </w:rPr>
  </w:style>
  <w:style w:type="paragraph" w:styleId="2">
    <w:name w:val="heading 2"/>
    <w:next w:val="a"/>
    <w:qFormat/>
    <w:pPr>
      <w:keepNext/>
      <w:keepLines/>
      <w:numPr>
        <w:ilvl w:val="1"/>
        <w:numId w:val="1"/>
      </w:numPr>
      <w:adjustRightInd w:val="0"/>
      <w:snapToGrid w:val="0"/>
      <w:spacing w:line="360" w:lineRule="auto"/>
      <w:outlineLvl w:val="1"/>
    </w:pPr>
    <w:rPr>
      <w:b/>
      <w:snapToGrid w:val="0"/>
      <w:color w:val="993300"/>
      <w:kern w:val="24"/>
      <w:sz w:val="24"/>
    </w:rPr>
  </w:style>
  <w:style w:type="paragraph" w:styleId="3">
    <w:name w:val="heading 3"/>
    <w:next w:val="a"/>
    <w:qFormat/>
    <w:pPr>
      <w:keepNext/>
      <w:keepLines/>
      <w:numPr>
        <w:ilvl w:val="2"/>
        <w:numId w:val="1"/>
      </w:numPr>
      <w:adjustRightInd w:val="0"/>
      <w:snapToGrid w:val="0"/>
      <w:spacing w:line="360" w:lineRule="auto"/>
      <w:outlineLvl w:val="2"/>
    </w:pPr>
    <w:rPr>
      <w:b/>
      <w:snapToGrid w:val="0"/>
      <w:color w:val="0000FF"/>
      <w:kern w:val="24"/>
      <w:sz w:val="24"/>
    </w:rPr>
  </w:style>
  <w:style w:type="paragraph" w:styleId="4">
    <w:name w:val="heading 4"/>
    <w:next w:val="a"/>
    <w:qFormat/>
    <w:pPr>
      <w:keepNext/>
      <w:keepLines/>
      <w:numPr>
        <w:ilvl w:val="3"/>
        <w:numId w:val="1"/>
      </w:numPr>
      <w:adjustRightInd w:val="0"/>
      <w:snapToGrid w:val="0"/>
      <w:spacing w:line="360" w:lineRule="auto"/>
      <w:outlineLvl w:val="3"/>
    </w:pPr>
    <w:rPr>
      <w:rFonts w:ascii="Arial" w:hAnsi="Arial"/>
      <w:b/>
      <w:snapToGrid w:val="0"/>
      <w:color w:val="008080"/>
      <w:kern w:val="24"/>
      <w:sz w:val="24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line="360" w:lineRule="auto"/>
      <w:ind w:firstLineChars="0" w:firstLine="0"/>
      <w:outlineLvl w:val="4"/>
    </w:pPr>
    <w:rPr>
      <w:b/>
      <w:snapToGrid w:val="0"/>
      <w:color w:val="800000"/>
      <w:kern w:val="24"/>
      <w:sz w:val="24"/>
    </w:rPr>
  </w:style>
  <w:style w:type="paragraph" w:styleId="6">
    <w:name w:val="heading 6"/>
    <w:next w:val="a"/>
    <w:qFormat/>
    <w:pPr>
      <w:keepNext/>
      <w:keepLines/>
      <w:numPr>
        <w:ilvl w:val="5"/>
        <w:numId w:val="1"/>
      </w:numPr>
      <w:adjustRightInd w:val="0"/>
      <w:snapToGrid w:val="0"/>
      <w:spacing w:line="360" w:lineRule="auto"/>
      <w:outlineLvl w:val="5"/>
    </w:pPr>
    <w:rPr>
      <w:rFonts w:ascii="Arial" w:hAnsi="Arial"/>
      <w:b/>
      <w:snapToGrid w:val="0"/>
      <w:color w:val="008080"/>
      <w:kern w:val="24"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line="360" w:lineRule="auto"/>
      <w:ind w:firstLineChars="0" w:firstLine="0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line="360" w:lineRule="auto"/>
      <w:ind w:firstLineChars="0" w:firstLine="0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line="360" w:lineRule="auto"/>
      <w:ind w:firstLineChars="0" w:firstLine="0"/>
      <w:outlineLvl w:val="8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thinThickSmallGap" w:sz="24" w:space="1" w:color="auto"/>
      </w:pBdr>
      <w:tabs>
        <w:tab w:val="right" w:pos="7938"/>
        <w:tab w:val="right" w:pos="8306"/>
      </w:tabs>
    </w:pPr>
    <w:rPr>
      <w:sz w:val="18"/>
    </w:rPr>
  </w:style>
  <w:style w:type="paragraph" w:styleId="a4">
    <w:name w:val="footer"/>
    <w:basedOn w:val="a"/>
    <w:pPr>
      <w:pBdr>
        <w:top w:val="single" w:sz="6" w:space="1" w:color="auto"/>
      </w:pBdr>
      <w:spacing w:before="0" w:after="0" w:line="0" w:lineRule="atLeast"/>
      <w:ind w:firstLineChars="0" w:firstLine="0"/>
    </w:pPr>
    <w:rPr>
      <w:sz w:val="18"/>
    </w:r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</w:style>
  <w:style w:type="paragraph" w:customStyle="1" w:styleId="a7">
    <w:name w:val="文档编号"/>
    <w:basedOn w:val="a8"/>
    <w:rPr>
      <w:b w:val="0"/>
      <w:snapToGrid w:val="0"/>
      <w:sz w:val="32"/>
    </w:rPr>
  </w:style>
  <w:style w:type="character" w:styleId="a9">
    <w:name w:val="Hyperlink"/>
    <w:basedOn w:val="a0"/>
    <w:rPr>
      <w:color w:val="0000FF"/>
      <w:u w:val="single"/>
    </w:rPr>
  </w:style>
  <w:style w:type="paragraph" w:customStyle="1" w:styleId="aa">
    <w:name w:val="注释"/>
    <w:basedOn w:val="a"/>
    <w:rPr>
      <w:i/>
      <w:color w:val="3366FF"/>
    </w:rPr>
  </w:style>
  <w:style w:type="paragraph" w:customStyle="1" w:styleId="ab">
    <w:name w:val="重点"/>
    <w:basedOn w:val="a"/>
    <w:rPr>
      <w:em w:val="dot"/>
    </w:rPr>
  </w:style>
  <w:style w:type="paragraph" w:styleId="a8">
    <w:name w:val="Title"/>
    <w:next w:val="1"/>
    <w:qFormat/>
    <w:pPr>
      <w:adjustRightInd w:val="0"/>
      <w:snapToGrid w:val="0"/>
      <w:spacing w:line="360" w:lineRule="auto"/>
      <w:jc w:val="center"/>
      <w:outlineLvl w:val="0"/>
    </w:pPr>
    <w:rPr>
      <w:rFonts w:ascii="Arial" w:hAnsi="Arial" w:cs="Arial"/>
      <w:b/>
      <w:bCs/>
      <w:kern w:val="2"/>
      <w:sz w:val="48"/>
      <w:szCs w:val="32"/>
    </w:rPr>
  </w:style>
  <w:style w:type="character" w:styleId="ac">
    <w:name w:val="FollowedHyperlink"/>
    <w:basedOn w:val="a0"/>
    <w:rPr>
      <w:color w:val="800080"/>
      <w:u w:val="single"/>
    </w:rPr>
  </w:style>
  <w:style w:type="paragraph" w:customStyle="1" w:styleId="ad">
    <w:name w:val="表格标题"/>
    <w:next w:val="a"/>
    <w:pPr>
      <w:adjustRightInd w:val="0"/>
      <w:snapToGrid w:val="0"/>
      <w:spacing w:before="60" w:after="60"/>
      <w:jc w:val="center"/>
    </w:pPr>
    <w:rPr>
      <w:b/>
      <w:snapToGrid w:val="0"/>
      <w:color w:val="000080"/>
      <w:kern w:val="24"/>
      <w:sz w:val="21"/>
    </w:rPr>
  </w:style>
  <w:style w:type="paragraph" w:customStyle="1" w:styleId="ae">
    <w:name w:val="表格头"/>
    <w:basedOn w:val="a"/>
    <w:pPr>
      <w:adjustRightInd/>
      <w:snapToGrid/>
      <w:spacing w:before="0" w:after="0" w:line="360" w:lineRule="auto"/>
      <w:ind w:firstLineChars="0" w:firstLine="0"/>
      <w:jc w:val="center"/>
    </w:pPr>
    <w:rPr>
      <w:b/>
    </w:rPr>
  </w:style>
  <w:style w:type="paragraph" w:customStyle="1" w:styleId="af">
    <w:name w:val="表格文字"/>
    <w:next w:val="a"/>
    <w:pPr>
      <w:adjustRightInd w:val="0"/>
      <w:snapToGrid w:val="0"/>
      <w:jc w:val="center"/>
    </w:pPr>
    <w:rPr>
      <w:snapToGrid w:val="0"/>
      <w:kern w:val="21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rtcost.com.cn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miz\Documents\&#33258;&#23450;&#20041;%20Office%20&#27169;&#26495;\&#24352;&#24341;&#32437;&#27178;&#25991;&#26723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张引纵横文档模板.dotx</Template>
  <TotalTime>388</TotalTime>
  <Pages>1</Pages>
  <Words>55</Words>
  <Characters>316</Characters>
  <Application>Microsoft Office Word</Application>
  <DocSecurity>0</DocSecurity>
  <Lines>2</Lines>
  <Paragraphs>1</Paragraphs>
  <ScaleCrop>false</ScaleCrop>
  <Company>珠海纵横创新软件有限公司</Company>
  <LinksUpToDate>false</LinksUpToDate>
  <CharactersWithSpaces>370</CharactersWithSpaces>
  <SharedDoc>false</SharedDoc>
  <HLinks>
    <vt:vector size="6" baseType="variant">
      <vt:variant>
        <vt:i4>1310814</vt:i4>
      </vt:variant>
      <vt:variant>
        <vt:i4>0</vt:i4>
      </vt:variant>
      <vt:variant>
        <vt:i4>0</vt:i4>
      </vt:variant>
      <vt:variant>
        <vt:i4>5</vt:i4>
      </vt:variant>
      <vt:variant>
        <vt:lpwstr>http://www.smartcost.com.cn/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Jimi Zhang</dc:creator>
  <cp:keywords/>
  <cp:lastModifiedBy>Jimi Zhang</cp:lastModifiedBy>
  <cp:revision>17</cp:revision>
  <cp:lastPrinted>1998-07-28T07:21:00Z</cp:lastPrinted>
  <dcterms:created xsi:type="dcterms:W3CDTF">2017-03-14T01:49:00Z</dcterms:created>
  <dcterms:modified xsi:type="dcterms:W3CDTF">2017-03-14T08:17:00Z</dcterms:modified>
</cp:coreProperties>
</file>